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DC404">
      <w:pPr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 w:cs="仿宋"/>
          <w:b/>
          <w:bCs/>
          <w:color w:val="333333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color w:val="333333"/>
          <w:sz w:val="30"/>
          <w:szCs w:val="30"/>
        </w:rPr>
        <w:t xml:space="preserve"> </w:t>
      </w:r>
    </w:p>
    <w:p w14:paraId="6D843E1F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r>
        <w:rPr>
          <w:rFonts w:hint="eastAsia" w:ascii="华文中宋" w:hAnsi="华文中宋" w:eastAsia="华文中宋"/>
        </w:rPr>
        <w:t>襄阳机场T</w:t>
      </w:r>
      <w:r>
        <w:rPr>
          <w:rFonts w:ascii="华文中宋" w:hAnsi="华文中宋" w:eastAsia="华文中宋"/>
        </w:rPr>
        <w:t>1</w:t>
      </w:r>
      <w:r>
        <w:rPr>
          <w:rFonts w:hint="eastAsia" w:ascii="华文中宋" w:hAnsi="华文中宋" w:eastAsia="华文中宋"/>
        </w:rPr>
        <w:t>、</w:t>
      </w:r>
      <w:r>
        <w:rPr>
          <w:rFonts w:ascii="华文中宋" w:hAnsi="华文中宋" w:eastAsia="华文中宋"/>
        </w:rPr>
        <w:t>T2</w:t>
      </w:r>
      <w:r>
        <w:rPr>
          <w:rFonts w:hint="eastAsia" w:ascii="华文中宋" w:hAnsi="华文中宋" w:eastAsia="华文中宋"/>
        </w:rPr>
        <w:t>航站楼保洁及客舱保洁</w:t>
      </w:r>
    </w:p>
    <w:p w14:paraId="25E0E3AA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GoBack"/>
      <w:bookmarkEnd w:id="0"/>
      <w:r>
        <w:rPr>
          <w:rFonts w:hint="eastAsia" w:ascii="华文中宋" w:hAnsi="华文中宋" w:eastAsia="华文中宋"/>
        </w:rPr>
        <w:t>服务项目评标结果公示</w:t>
      </w:r>
    </w:p>
    <w:p w14:paraId="08834AD1">
      <w:pPr>
        <w:rPr>
          <w:rFonts w:hint="eastAsia"/>
        </w:rPr>
      </w:pPr>
    </w:p>
    <w:p w14:paraId="14465C18">
      <w:pPr>
        <w:pStyle w:val="6"/>
        <w:widowControl/>
        <w:numPr>
          <w:ilvl w:val="0"/>
          <w:numId w:val="1"/>
        </w:numPr>
        <w:spacing w:beforeAutospacing="0" w:afterAutospacing="0" w:line="380" w:lineRule="exact"/>
        <w:rPr>
          <w:rFonts w:ascii="仿宋" w:hAnsi="仿宋" w:eastAsia="仿宋" w:cs="仿宋"/>
          <w:b/>
          <w:bCs/>
          <w:color w:val="333333"/>
          <w:sz w:val="32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28"/>
        </w:rPr>
        <w:t>招标概况</w:t>
      </w:r>
    </w:p>
    <w:p w14:paraId="09F27A25">
      <w:pPr>
        <w:pStyle w:val="6"/>
        <w:widowControl/>
        <w:spacing w:beforeAutospacing="0" w:afterAutospacing="0" w:line="380" w:lineRule="exact"/>
        <w:ind w:left="690"/>
        <w:rPr>
          <w:rFonts w:hint="eastAsia" w:ascii="Calibri" w:hAnsi="Calibri" w:cs="Calibri"/>
          <w:b/>
          <w:sz w:val="28"/>
          <w:szCs w:val="28"/>
        </w:rPr>
      </w:pPr>
    </w:p>
    <w:p w14:paraId="6C592577">
      <w:pPr>
        <w:pStyle w:val="6"/>
        <w:widowControl/>
        <w:spacing w:beforeAutospacing="0" w:afterAutospacing="0" w:line="380" w:lineRule="exact"/>
        <w:ind w:firstLine="560" w:firstLineChars="200"/>
        <w:jc w:val="both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>襄阳机场T</w:t>
      </w:r>
      <w:r>
        <w:rPr>
          <w:rFonts w:ascii="仿宋" w:hAnsi="仿宋" w:eastAsia="仿宋" w:cs="仿宋"/>
          <w:color w:val="333333"/>
          <w:sz w:val="28"/>
          <w:szCs w:val="28"/>
          <w:u w:val="single"/>
        </w:rPr>
        <w:t>1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>、</w:t>
      </w:r>
      <w:r>
        <w:rPr>
          <w:rFonts w:ascii="仿宋" w:hAnsi="仿宋" w:eastAsia="仿宋" w:cs="仿宋"/>
          <w:color w:val="333333"/>
          <w:sz w:val="28"/>
          <w:szCs w:val="28"/>
          <w:u w:val="single"/>
        </w:rPr>
        <w:t>T2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>航站楼保洁及客舱保洁服务项目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(项目名称)招标于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日在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>湖北机场集团有限公司官网、湖北机场集团襄阳机场有限责任公司官网、中国招标投标公共服务平台网站发布招标公告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，</w:t>
      </w:r>
      <w:r>
        <w:rPr>
          <w:rFonts w:ascii="仿宋" w:hAnsi="仿宋" w:eastAsia="仿宋" w:cs="仿宋"/>
          <w:color w:val="333333"/>
          <w:sz w:val="28"/>
          <w:szCs w:val="28"/>
          <w:u w:val="single"/>
        </w:rPr>
        <w:t>2026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> </w:t>
      </w:r>
      <w:r>
        <w:rPr>
          <w:rFonts w:ascii="仿宋" w:hAnsi="仿宋" w:eastAsia="仿宋" w:cs="仿宋"/>
          <w:color w:val="333333"/>
          <w:sz w:val="28"/>
          <w:szCs w:val="28"/>
          <w:u w:val="single"/>
        </w:rPr>
        <w:t>3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> </w:t>
      </w:r>
      <w:r>
        <w:rPr>
          <w:rFonts w:ascii="仿宋" w:hAnsi="仿宋" w:eastAsia="仿宋" w:cs="仿宋"/>
          <w:color w:val="333333"/>
          <w:sz w:val="28"/>
          <w:szCs w:val="28"/>
          <w:u w:val="single"/>
        </w:rPr>
        <w:t>27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日在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 xml:space="preserve">湖北正源建设工程项目管理有限公司 </w:t>
      </w:r>
      <w:r>
        <w:rPr>
          <w:rFonts w:ascii="仿宋" w:hAnsi="仿宋" w:eastAsia="仿宋" w:cs="仿宋"/>
          <w:color w:val="333333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>（襄阳市樊城区红光路玉龙湾天骄广场6号楼1</w:t>
      </w:r>
      <w:r>
        <w:rPr>
          <w:rFonts w:ascii="仿宋" w:hAnsi="仿宋" w:eastAsia="仿宋" w:cs="仿宋"/>
          <w:color w:val="333333"/>
          <w:sz w:val="28"/>
          <w:szCs w:val="28"/>
          <w:u w:val="single"/>
        </w:rPr>
        <w:t>0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>楼）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开标，并于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>  </w:t>
      </w:r>
      <w:r>
        <w:rPr>
          <w:rFonts w:ascii="仿宋" w:hAnsi="仿宋" w:eastAsia="仿宋" w:cs="仿宋"/>
          <w:color w:val="333333"/>
          <w:sz w:val="28"/>
          <w:szCs w:val="28"/>
          <w:u w:val="single"/>
        </w:rPr>
        <w:t>2026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> 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> </w:t>
      </w:r>
      <w:r>
        <w:rPr>
          <w:rFonts w:ascii="仿宋" w:hAnsi="仿宋" w:eastAsia="仿宋" w:cs="仿宋"/>
          <w:color w:val="333333"/>
          <w:sz w:val="28"/>
          <w:szCs w:val="28"/>
          <w:u w:val="single"/>
        </w:rPr>
        <w:t>3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> </w:t>
      </w:r>
      <w:r>
        <w:rPr>
          <w:rFonts w:ascii="仿宋" w:hAnsi="仿宋" w:eastAsia="仿宋" w:cs="仿宋"/>
          <w:color w:val="333333"/>
          <w:sz w:val="28"/>
          <w:szCs w:val="28"/>
          <w:u w:val="single"/>
        </w:rPr>
        <w:t>27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日完成评审工作。根据评审小组提交的评标报告，采购人已经确认评标结果，现将本次采购的评审结果予以公示。</w:t>
      </w:r>
    </w:p>
    <w:p w14:paraId="581F2EE3">
      <w:pPr>
        <w:pStyle w:val="6"/>
        <w:widowControl/>
        <w:spacing w:beforeAutospacing="0" w:afterAutospacing="0" w:line="380" w:lineRule="exact"/>
        <w:ind w:firstLine="840" w:firstLineChars="300"/>
        <w:rPr>
          <w:rFonts w:hint="eastAsia" w:ascii="Calibri" w:hAnsi="Calibri" w:cs="Calibri"/>
          <w:sz w:val="28"/>
          <w:szCs w:val="28"/>
        </w:rPr>
      </w:pPr>
    </w:p>
    <w:p w14:paraId="48496083">
      <w:pPr>
        <w:pStyle w:val="6"/>
        <w:widowControl/>
        <w:spacing w:beforeAutospacing="0" w:afterAutospacing="0" w:line="380" w:lineRule="exact"/>
        <w:rPr>
          <w:rFonts w:ascii="仿宋" w:hAnsi="仿宋" w:eastAsia="仿宋" w:cs="仿宋"/>
          <w:b/>
          <w:bCs/>
          <w:color w:val="333333"/>
          <w:sz w:val="32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28"/>
        </w:rPr>
        <w:t>二、评审结果</w:t>
      </w:r>
    </w:p>
    <w:p w14:paraId="70C72975">
      <w:pPr>
        <w:pStyle w:val="6"/>
        <w:widowControl/>
        <w:spacing w:beforeAutospacing="0" w:afterAutospacing="0" w:line="380" w:lineRule="exact"/>
        <w:rPr>
          <w:rFonts w:hint="eastAsia" w:ascii="Calibri" w:hAnsi="Calibri" w:cs="Calibri"/>
          <w:sz w:val="28"/>
          <w:szCs w:val="28"/>
        </w:rPr>
      </w:pPr>
    </w:p>
    <w:tbl>
      <w:tblPr>
        <w:tblStyle w:val="7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1"/>
        <w:gridCol w:w="2072"/>
        <w:gridCol w:w="2071"/>
        <w:gridCol w:w="2072"/>
      </w:tblGrid>
      <w:tr w14:paraId="79892C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0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F78FCC">
            <w:pPr>
              <w:pStyle w:val="6"/>
              <w:widowControl/>
              <w:spacing w:beforeAutospacing="0" w:afterAutospacing="0" w:line="38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名次</w:t>
            </w:r>
          </w:p>
        </w:tc>
        <w:tc>
          <w:tcPr>
            <w:tcW w:w="20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7F7DCE">
            <w:pPr>
              <w:pStyle w:val="6"/>
              <w:widowControl/>
              <w:spacing w:beforeAutospacing="0" w:afterAutospacing="0" w:line="38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第一名</w:t>
            </w:r>
          </w:p>
        </w:tc>
        <w:tc>
          <w:tcPr>
            <w:tcW w:w="20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CC2829">
            <w:pPr>
              <w:pStyle w:val="6"/>
              <w:widowControl/>
              <w:spacing w:beforeAutospacing="0" w:afterAutospacing="0" w:line="38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第二名</w:t>
            </w:r>
          </w:p>
        </w:tc>
        <w:tc>
          <w:tcPr>
            <w:tcW w:w="20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F4FB1">
            <w:pPr>
              <w:pStyle w:val="6"/>
              <w:widowControl/>
              <w:spacing w:beforeAutospacing="0" w:afterAutospacing="0" w:line="38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第三名</w:t>
            </w:r>
          </w:p>
        </w:tc>
      </w:tr>
      <w:tr w14:paraId="319E5C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20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526314">
            <w:pPr>
              <w:pStyle w:val="6"/>
              <w:widowControl/>
              <w:spacing w:beforeAutospacing="0" w:afterAutospacing="0" w:line="380" w:lineRule="exact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中标候选人</w:t>
            </w:r>
          </w:p>
          <w:p w14:paraId="4F7D4CFA">
            <w:pPr>
              <w:pStyle w:val="6"/>
              <w:widowControl/>
              <w:spacing w:beforeAutospacing="0" w:afterAutospacing="0" w:line="38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名称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264D7D">
            <w:pPr>
              <w:pStyle w:val="6"/>
              <w:widowControl/>
              <w:spacing w:beforeAutospacing="0" w:afterAutospacing="0" w:line="38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襄阳高新商务物业有限公司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66C2C7">
            <w:pPr>
              <w:pStyle w:val="6"/>
              <w:widowControl/>
              <w:spacing w:beforeAutospacing="0" w:afterAutospacing="0" w:line="38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襄阳市晶黎保洁有限公司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2D6A48">
            <w:pPr>
              <w:pStyle w:val="6"/>
              <w:widowControl/>
              <w:spacing w:beforeAutospacing="0" w:afterAutospacing="0" w:line="38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海南蓝海精信物业服务有限公司</w:t>
            </w:r>
          </w:p>
        </w:tc>
      </w:tr>
      <w:tr w14:paraId="139805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D3D201">
            <w:pPr>
              <w:pStyle w:val="6"/>
              <w:widowControl/>
              <w:spacing w:beforeAutospacing="0" w:afterAutospacing="0" w:line="38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响应报价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9D4059">
            <w:pPr>
              <w:pStyle w:val="6"/>
              <w:widowControl/>
              <w:spacing w:beforeAutospacing="0" w:afterAutospacing="0" w:line="380" w:lineRule="exact"/>
              <w:jc w:val="center"/>
              <w:rPr>
                <w:rFonts w:hint="eastAsia" w:ascii="Calibri" w:hAnsi="Calibri" w:eastAsia="仿宋" w:cs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 </w:t>
            </w:r>
            <w:r>
              <w:rPr>
                <w:rFonts w:ascii="仿宋" w:hAnsi="仿宋" w:eastAsia="仿宋" w:cs="仿宋"/>
                <w:color w:val="333333"/>
                <w:sz w:val="28"/>
                <w:szCs w:val="28"/>
              </w:rPr>
              <w:t>122.5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万元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/年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5E51F3">
            <w:pPr>
              <w:pStyle w:val="6"/>
              <w:widowControl/>
              <w:spacing w:beforeAutospacing="0" w:afterAutospacing="0" w:line="38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333333"/>
                <w:sz w:val="28"/>
                <w:szCs w:val="28"/>
              </w:rPr>
              <w:t>108.8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万元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/年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54C8F2">
            <w:pPr>
              <w:pStyle w:val="6"/>
              <w:widowControl/>
              <w:spacing w:beforeAutospacing="0" w:afterAutospacing="0" w:line="38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333333"/>
                <w:sz w:val="28"/>
                <w:szCs w:val="28"/>
              </w:rPr>
              <w:t>105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万元 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/年</w:t>
            </w:r>
          </w:p>
        </w:tc>
      </w:tr>
      <w:tr w14:paraId="187792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0" w:hRule="atLeast"/>
        </w:trPr>
        <w:tc>
          <w:tcPr>
            <w:tcW w:w="20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78C42F">
            <w:pPr>
              <w:pStyle w:val="6"/>
              <w:widowControl/>
              <w:spacing w:beforeAutospacing="0" w:afterAutospacing="0" w:line="380" w:lineRule="exact"/>
              <w:jc w:val="center"/>
              <w:rPr>
                <w:rFonts w:ascii="Calibri" w:hAnsi="Calibri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服务期限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EB1C1F">
            <w:pPr>
              <w:pStyle w:val="6"/>
              <w:widowControl/>
              <w:spacing w:beforeAutospacing="0" w:afterAutospacing="0" w:line="38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333333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年＋1年（在双方均同意的前提下，两年合同期满且通过考核，续签一年。）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D2F6DE">
            <w:pPr>
              <w:pStyle w:val="6"/>
              <w:widowControl/>
              <w:spacing w:beforeAutospacing="0" w:afterAutospacing="0" w:line="38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333333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年＋1年（在双方均同意的前提下，两年合同期满且通过考核，续签一年。）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C6E9CE">
            <w:pPr>
              <w:pStyle w:val="6"/>
              <w:widowControl/>
              <w:spacing w:beforeAutospacing="0" w:afterAutospacing="0" w:line="38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333333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年＋1年（在双方均同意的前提下，两年合同期满且通过考核，续签一年。）</w:t>
            </w:r>
          </w:p>
        </w:tc>
      </w:tr>
    </w:tbl>
    <w:p w14:paraId="28589C72">
      <w:pPr>
        <w:pStyle w:val="6"/>
        <w:widowControl/>
        <w:spacing w:beforeAutospacing="0" w:afterAutospacing="0" w:line="380" w:lineRule="exact"/>
        <w:rPr>
          <w:rFonts w:ascii="仿宋" w:hAnsi="仿宋" w:eastAsia="仿宋" w:cs="仿宋"/>
          <w:b/>
          <w:bCs/>
          <w:color w:val="333333"/>
          <w:sz w:val="28"/>
          <w:szCs w:val="28"/>
        </w:rPr>
      </w:pPr>
    </w:p>
    <w:p w14:paraId="01E832FE">
      <w:pPr>
        <w:pStyle w:val="6"/>
        <w:widowControl/>
        <w:spacing w:beforeAutospacing="0" w:afterAutospacing="0" w:line="380" w:lineRule="exact"/>
        <w:rPr>
          <w:rFonts w:ascii="仿宋" w:hAnsi="仿宋" w:eastAsia="仿宋" w:cs="仿宋"/>
          <w:b/>
          <w:bCs/>
          <w:color w:val="333333"/>
          <w:sz w:val="32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28"/>
        </w:rPr>
        <w:t>三、评审情况</w:t>
      </w:r>
    </w:p>
    <w:p w14:paraId="31496139">
      <w:pPr>
        <w:pStyle w:val="6"/>
        <w:widowControl/>
        <w:spacing w:beforeAutospacing="0" w:afterAutospacing="0" w:line="380" w:lineRule="exact"/>
        <w:rPr>
          <w:rFonts w:hint="eastAsia" w:ascii="Calibri" w:hAnsi="Calibri" w:cs="Calibri"/>
          <w:sz w:val="28"/>
          <w:szCs w:val="28"/>
        </w:rPr>
      </w:pPr>
    </w:p>
    <w:tbl>
      <w:tblPr>
        <w:tblStyle w:val="7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25"/>
        <w:gridCol w:w="5297"/>
      </w:tblGrid>
      <w:tr w14:paraId="3790AA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F64B80">
            <w:pPr>
              <w:pStyle w:val="6"/>
              <w:widowControl/>
              <w:spacing w:beforeAutospacing="0" w:afterAutospacing="0" w:line="38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评审情况资料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2B1EC8">
            <w:pPr>
              <w:pStyle w:val="6"/>
              <w:widowControl/>
              <w:spacing w:beforeAutospacing="0" w:afterAutospacing="0" w:line="380" w:lineRule="exact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（否决投票情况） </w:t>
            </w:r>
          </w:p>
        </w:tc>
      </w:tr>
      <w:tr w14:paraId="3C8CA9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69B70D">
            <w:pPr>
              <w:pStyle w:val="6"/>
              <w:widowControl/>
              <w:spacing w:beforeAutospacing="0" w:afterAutospacing="0" w:line="380" w:lineRule="exac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/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4DB780">
            <w:pPr>
              <w:pStyle w:val="6"/>
              <w:widowControl/>
              <w:spacing w:beforeAutospacing="0" w:afterAutospacing="0" w:line="380" w:lineRule="exac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/</w:t>
            </w:r>
          </w:p>
        </w:tc>
      </w:tr>
    </w:tbl>
    <w:p w14:paraId="287C9E40">
      <w:pPr>
        <w:pStyle w:val="6"/>
        <w:widowControl/>
        <w:spacing w:beforeAutospacing="0" w:afterAutospacing="0" w:line="380" w:lineRule="exact"/>
        <w:rPr>
          <w:rFonts w:ascii="仿宋" w:hAnsi="仿宋" w:eastAsia="仿宋" w:cs="仿宋"/>
          <w:b/>
          <w:bCs/>
          <w:color w:val="333333"/>
          <w:sz w:val="28"/>
          <w:szCs w:val="28"/>
        </w:rPr>
      </w:pPr>
    </w:p>
    <w:p w14:paraId="3F1A4860">
      <w:pPr>
        <w:pStyle w:val="6"/>
        <w:widowControl/>
        <w:spacing w:beforeAutospacing="0" w:afterAutospacing="0" w:line="380" w:lineRule="exact"/>
        <w:rPr>
          <w:rFonts w:hint="eastAsia" w:ascii="仿宋" w:hAnsi="仿宋" w:eastAsia="仿宋" w:cs="仿宋"/>
          <w:b/>
          <w:bCs/>
          <w:color w:val="333333"/>
          <w:sz w:val="32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28"/>
        </w:rPr>
        <w:t>四、公示时间</w:t>
      </w:r>
    </w:p>
    <w:p w14:paraId="5FCC47DB">
      <w:pPr>
        <w:pStyle w:val="6"/>
        <w:widowControl/>
        <w:spacing w:beforeAutospacing="0" w:afterAutospacing="0" w:line="380" w:lineRule="exact"/>
        <w:ind w:firstLine="560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公示期为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> </w:t>
      </w:r>
      <w:r>
        <w:rPr>
          <w:rFonts w:ascii="仿宋" w:hAnsi="仿宋" w:eastAsia="仿宋" w:cs="仿宋"/>
          <w:color w:val="333333"/>
          <w:sz w:val="28"/>
          <w:szCs w:val="28"/>
          <w:u w:val="single"/>
        </w:rPr>
        <w:t>2026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日至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日（北京时间）。</w:t>
      </w:r>
    </w:p>
    <w:p w14:paraId="64CA1C27">
      <w:pPr>
        <w:pStyle w:val="6"/>
        <w:widowControl/>
        <w:spacing w:beforeAutospacing="0" w:afterAutospacing="0" w:line="380" w:lineRule="exact"/>
        <w:ind w:firstLine="560"/>
        <w:rPr>
          <w:rFonts w:hint="eastAsia" w:ascii="Calibri" w:hAnsi="Calibri" w:cs="Calibri"/>
          <w:sz w:val="28"/>
          <w:szCs w:val="28"/>
        </w:rPr>
      </w:pPr>
    </w:p>
    <w:p w14:paraId="56EA73E5">
      <w:pPr>
        <w:pStyle w:val="6"/>
        <w:widowControl/>
        <w:spacing w:beforeAutospacing="0" w:afterAutospacing="0" w:line="380" w:lineRule="exact"/>
        <w:rPr>
          <w:rFonts w:ascii="仿宋" w:hAnsi="仿宋" w:eastAsia="仿宋" w:cs="仿宋"/>
          <w:b/>
          <w:bCs/>
          <w:color w:val="333333"/>
          <w:sz w:val="32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28"/>
        </w:rPr>
        <w:t>五、异议</w:t>
      </w:r>
    </w:p>
    <w:p w14:paraId="61DCE058">
      <w:pPr>
        <w:pStyle w:val="6"/>
        <w:widowControl/>
        <w:spacing w:beforeAutospacing="0" w:afterAutospacing="0" w:line="380" w:lineRule="exact"/>
        <w:ind w:firstLine="560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投标人或者其他利害关系人对评标结果有异议的，应在评标结果公示期内以书面形式向采购人提出。作出答复前，将暂停采购活动。</w:t>
      </w:r>
    </w:p>
    <w:p w14:paraId="316D2689">
      <w:pPr>
        <w:pStyle w:val="6"/>
        <w:widowControl/>
        <w:spacing w:beforeAutospacing="0" w:afterAutospacing="0" w:line="380" w:lineRule="exact"/>
        <w:ind w:firstLine="560"/>
        <w:rPr>
          <w:rFonts w:hint="eastAsia" w:ascii="Calibri" w:hAnsi="Calibri" w:cs="Calibri"/>
          <w:sz w:val="28"/>
          <w:szCs w:val="28"/>
        </w:rPr>
      </w:pPr>
    </w:p>
    <w:p w14:paraId="5D58BA15">
      <w:pPr>
        <w:pStyle w:val="6"/>
        <w:widowControl/>
        <w:numPr>
          <w:ilvl w:val="0"/>
          <w:numId w:val="2"/>
        </w:numPr>
        <w:spacing w:beforeAutospacing="0" w:afterAutospacing="0" w:line="380" w:lineRule="exact"/>
        <w:rPr>
          <w:rFonts w:hint="eastAsia" w:ascii="仿宋" w:hAnsi="仿宋" w:eastAsia="仿宋" w:cs="仿宋"/>
          <w:b/>
          <w:bCs/>
          <w:color w:val="333333"/>
          <w:sz w:val="32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28"/>
        </w:rPr>
        <w:t>联系方式</w:t>
      </w:r>
    </w:p>
    <w:p w14:paraId="02CD91CE">
      <w:pPr>
        <w:pStyle w:val="6"/>
        <w:widowControl/>
        <w:numPr>
          <w:ilvl w:val="0"/>
          <w:numId w:val="3"/>
        </w:numPr>
        <w:spacing w:beforeAutospacing="0" w:afterAutospacing="0"/>
        <w:jc w:val="both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采购人：湖北机场集团襄阳机场有限责任公司</w:t>
      </w:r>
    </w:p>
    <w:p w14:paraId="4569999F">
      <w:pPr>
        <w:pStyle w:val="6"/>
        <w:widowControl/>
        <w:spacing w:beforeAutospacing="0" w:afterAutospacing="0"/>
        <w:ind w:left="920" w:right="1120"/>
        <w:jc w:val="both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 xml:space="preserve">地 </w:t>
      </w:r>
      <w:r>
        <w:rPr>
          <w:rFonts w:ascii="仿宋" w:hAnsi="仿宋" w:eastAsia="仿宋" w:cs="仿宋"/>
          <w:color w:val="333333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址：湖北省襄阳市襄阳刘集机场</w:t>
      </w:r>
    </w:p>
    <w:p w14:paraId="77B5652A">
      <w:pPr>
        <w:pStyle w:val="6"/>
        <w:widowControl/>
        <w:spacing w:beforeAutospacing="0" w:afterAutospacing="0"/>
        <w:ind w:left="920" w:right="1120"/>
        <w:jc w:val="both"/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联 系 人：龚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鑫</w:t>
      </w:r>
    </w:p>
    <w:p w14:paraId="3D26AE3F">
      <w:pPr>
        <w:pStyle w:val="6"/>
        <w:widowControl/>
        <w:spacing w:beforeAutospacing="0" w:afterAutospacing="0"/>
        <w:ind w:left="920" w:right="1120"/>
        <w:jc w:val="both"/>
        <w:rPr>
          <w:rFonts w:hint="eastAsia" w:ascii="Calibri" w:hAnsi="Calibri" w:cs="Calibri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 xml:space="preserve">电 </w:t>
      </w:r>
      <w:r>
        <w:rPr>
          <w:rFonts w:ascii="仿宋" w:hAnsi="仿宋" w:eastAsia="仿宋" w:cs="仿宋"/>
          <w:color w:val="333333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话：0710-3337732</w:t>
      </w:r>
    </w:p>
    <w:p w14:paraId="2D62FA73">
      <w:pPr>
        <w:pStyle w:val="6"/>
        <w:widowControl/>
        <w:numPr>
          <w:ilvl w:val="0"/>
          <w:numId w:val="3"/>
        </w:numPr>
        <w:spacing w:beforeAutospacing="0" w:afterAutospacing="0"/>
        <w:jc w:val="both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招标代理机构：湖北正源建设工程项目管理有限公司</w:t>
      </w:r>
    </w:p>
    <w:p w14:paraId="129AD647">
      <w:pPr>
        <w:pStyle w:val="6"/>
        <w:widowControl/>
        <w:spacing w:beforeAutospacing="0" w:afterAutospacing="0"/>
        <w:ind w:right="1120" w:firstLine="840" w:firstLineChars="300"/>
        <w:jc w:val="both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 xml:space="preserve">地 </w:t>
      </w:r>
      <w:r>
        <w:rPr>
          <w:rFonts w:ascii="仿宋" w:hAnsi="仿宋" w:eastAsia="仿宋" w:cs="仿宋"/>
          <w:color w:val="333333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址：襄阳市樊城区红光路玉龙湾天骄广场6号楼10楼</w:t>
      </w:r>
    </w:p>
    <w:p w14:paraId="63804E6D">
      <w:pPr>
        <w:pStyle w:val="6"/>
        <w:widowControl/>
        <w:spacing w:beforeAutospacing="0" w:afterAutospacing="0"/>
        <w:ind w:left="920" w:right="1120"/>
        <w:jc w:val="both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联 系 人：秦川</w:t>
      </w:r>
    </w:p>
    <w:p w14:paraId="1C0FBDF6">
      <w:pPr>
        <w:pStyle w:val="6"/>
        <w:widowControl/>
        <w:spacing w:beforeAutospacing="0" w:afterAutospacing="0"/>
        <w:ind w:left="920" w:right="1120"/>
        <w:jc w:val="both"/>
        <w:rPr>
          <w:rFonts w:hint="eastAsia" w:ascii="Calibri" w:hAnsi="Calibri" w:cs="Calibri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 xml:space="preserve">电 </w:t>
      </w:r>
      <w:r>
        <w:rPr>
          <w:rFonts w:ascii="仿宋" w:hAnsi="仿宋" w:eastAsia="仿宋" w:cs="仿宋"/>
          <w:color w:val="333333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话：18772103897</w:t>
      </w:r>
    </w:p>
    <w:p w14:paraId="37A64CA9">
      <w:pPr>
        <w:pStyle w:val="6"/>
        <w:widowControl/>
        <w:spacing w:beforeAutospacing="0" w:afterAutospacing="0" w:line="380" w:lineRule="exact"/>
        <w:ind w:right="1120"/>
        <w:rPr>
          <w:rFonts w:hint="eastAsia" w:ascii="Calibri" w:hAnsi="Calibri" w:cs="Calibri"/>
          <w:sz w:val="28"/>
          <w:szCs w:val="28"/>
        </w:rPr>
      </w:pPr>
    </w:p>
    <w:p w14:paraId="0EBB2B13">
      <w:pPr>
        <w:pStyle w:val="6"/>
        <w:widowControl/>
        <w:spacing w:beforeAutospacing="0" w:afterAutospacing="0" w:line="380" w:lineRule="exact"/>
        <w:ind w:firstLine="840"/>
        <w:jc w:val="right"/>
        <w:rPr>
          <w:rFonts w:hint="eastAsia" w:ascii="仿宋" w:hAnsi="仿宋" w:eastAsia="仿宋" w:cs="仿宋"/>
          <w:color w:val="333333"/>
          <w:sz w:val="28"/>
          <w:szCs w:val="28"/>
        </w:rPr>
      </w:pPr>
    </w:p>
    <w:p w14:paraId="1AEDBC6C">
      <w:pPr>
        <w:pStyle w:val="6"/>
        <w:widowControl/>
        <w:spacing w:beforeAutospacing="0" w:afterAutospacing="0" w:line="380" w:lineRule="exact"/>
        <w:jc w:val="right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湖北机场集团襄阳机场有限责任公司</w:t>
      </w:r>
    </w:p>
    <w:p w14:paraId="57A8E46D">
      <w:pPr>
        <w:pStyle w:val="6"/>
        <w:widowControl/>
        <w:spacing w:beforeAutospacing="0" w:afterAutospacing="0" w:line="380" w:lineRule="exact"/>
        <w:jc w:val="right"/>
        <w:rPr>
          <w:rFonts w:hint="eastAsia" w:ascii="仿宋" w:hAnsi="仿宋" w:eastAsia="仿宋" w:cs="仿宋"/>
          <w:color w:val="333333"/>
          <w:sz w:val="28"/>
          <w:szCs w:val="28"/>
        </w:rPr>
      </w:pPr>
    </w:p>
    <w:p w14:paraId="1B259556">
      <w:pPr>
        <w:pStyle w:val="6"/>
        <w:widowControl/>
        <w:spacing w:beforeAutospacing="0" w:afterAutospacing="0" w:line="380" w:lineRule="exact"/>
        <w:jc w:val="right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湖北正源建设工程项目管理有限公司</w:t>
      </w:r>
    </w:p>
    <w:p w14:paraId="62F2A781">
      <w:pPr>
        <w:pStyle w:val="6"/>
        <w:widowControl/>
        <w:wordWrap w:val="0"/>
        <w:spacing w:beforeAutospacing="0" w:afterAutospacing="0" w:line="380" w:lineRule="exact"/>
        <w:jc w:val="both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 xml:space="preserve"> </w:t>
      </w:r>
    </w:p>
    <w:p w14:paraId="53BF03C6">
      <w:pPr>
        <w:ind w:firstLine="5600" w:firstLineChars="200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Calibri" w:hAnsi="Calibri" w:eastAsia="仿宋" w:cs="Calibri"/>
          <w:color w:val="333333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</w:t>
      </w:r>
      <w:r>
        <w:rPr>
          <w:rFonts w:hint="eastAsia" w:ascii="Calibri" w:hAnsi="Calibri" w:eastAsia="仿宋" w:cs="Calibri"/>
          <w:color w:val="333333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月</w:t>
      </w:r>
      <w:r>
        <w:rPr>
          <w:rFonts w:hint="eastAsia" w:ascii="Calibri" w:hAnsi="Calibri" w:eastAsia="仿宋" w:cs="Calibri"/>
          <w:color w:val="333333"/>
          <w:sz w:val="28"/>
          <w:szCs w:val="28"/>
          <w:u w:val="single"/>
          <w:lang w:val="en-US" w:eastAsia="zh-CN"/>
        </w:rPr>
        <w:t>31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 xml:space="preserve">日 </w:t>
      </w:r>
      <w:r>
        <w:rPr>
          <w:rFonts w:ascii="仿宋" w:hAnsi="仿宋" w:eastAsia="仿宋" w:cs="仿宋"/>
          <w:color w:val="333333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633868"/>
    <w:multiLevelType w:val="multilevel"/>
    <w:tmpl w:val="3D633868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66974E8"/>
    <w:multiLevelType w:val="multilevel"/>
    <w:tmpl w:val="466974E8"/>
    <w:lvl w:ilvl="0" w:tentative="0">
      <w:start w:val="1"/>
      <w:numFmt w:val="japaneseCounting"/>
      <w:lvlText w:val="%1、"/>
      <w:lvlJc w:val="left"/>
      <w:pPr>
        <w:ind w:left="690" w:hanging="69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0A2915"/>
    <w:multiLevelType w:val="multilevel"/>
    <w:tmpl w:val="730A2915"/>
    <w:lvl w:ilvl="0" w:tentative="0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EB1"/>
    <w:rsid w:val="00000FBC"/>
    <w:rsid w:val="00027E0F"/>
    <w:rsid w:val="00055176"/>
    <w:rsid w:val="000755F3"/>
    <w:rsid w:val="00347687"/>
    <w:rsid w:val="00403E68"/>
    <w:rsid w:val="004357D4"/>
    <w:rsid w:val="00464BA8"/>
    <w:rsid w:val="005C6D87"/>
    <w:rsid w:val="0065657D"/>
    <w:rsid w:val="006773A3"/>
    <w:rsid w:val="006C622E"/>
    <w:rsid w:val="006F4BBF"/>
    <w:rsid w:val="007C268C"/>
    <w:rsid w:val="007D68D4"/>
    <w:rsid w:val="00891ECF"/>
    <w:rsid w:val="0092554C"/>
    <w:rsid w:val="009C0089"/>
    <w:rsid w:val="00A94933"/>
    <w:rsid w:val="00AE18AC"/>
    <w:rsid w:val="00B541C4"/>
    <w:rsid w:val="00B6645B"/>
    <w:rsid w:val="00BB35EC"/>
    <w:rsid w:val="00BF73DC"/>
    <w:rsid w:val="00D16EB1"/>
    <w:rsid w:val="00DC0203"/>
    <w:rsid w:val="00FC0EB9"/>
    <w:rsid w:val="0B356ADC"/>
    <w:rsid w:val="13F73CC5"/>
    <w:rsid w:val="26913399"/>
    <w:rsid w:val="362A7DF3"/>
    <w:rsid w:val="3AB3000F"/>
    <w:rsid w:val="46D0273D"/>
    <w:rsid w:val="5C0C5F4E"/>
    <w:rsid w:val="6C47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link w:val="12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3"/>
    <w:qFormat/>
    <w:uiPriority w:val="0"/>
    <w:rPr>
      <w:b/>
      <w:kern w:val="44"/>
      <w:sz w:val="44"/>
      <w:szCs w:val="24"/>
    </w:rPr>
  </w:style>
  <w:style w:type="character" w:customStyle="1" w:styleId="12">
    <w:name w:val="正文文本缩进 3 字符"/>
    <w:basedOn w:val="8"/>
    <w:link w:val="2"/>
    <w:semiHidden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674</Words>
  <Characters>732</Characters>
  <Lines>5</Lines>
  <Paragraphs>1</Paragraphs>
  <TotalTime>7</TotalTime>
  <ScaleCrop>false</ScaleCrop>
  <LinksUpToDate>false</LinksUpToDate>
  <CharactersWithSpaces>763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2026-03-30T01:42:00Z</dcterms:created>
  <dc:creator>敬娟娟</dc:creator>
  <cp:lastModifiedBy>猫屿☃✨</cp:lastModifiedBy>
  <cp:lastPrinted>2026-03-30T07:18:00Z</cp:lastPrinted>
  <dcterms:modified xsi:type="dcterms:W3CDTF">2026-03-31T02:01:14Z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eyJoZGlkIjoiZmFkMGViOWUyOTVlNWRiYTNjMTExMTVkMmY5ZmJmY2YiLCJ1c2VySWQiOiIyOTAwMTE1NjQifQ==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E6D1AF06186C449ABC104DDCEE2CEEB4_13</vt:lpwstr>
  </property>
</Properties>
</file>