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6030">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lang w:val="en-US" w:eastAsia="zh-CN"/>
        </w:rPr>
        <w:t>襄阳机场廊桥、桥载电源、桥载空调勤务接头安全联锁技术改造项目（二次）</w:t>
      </w:r>
      <w:r>
        <w:rPr>
          <w:rFonts w:hint="eastAsia" w:ascii="宋体" w:hAnsi="宋体" w:eastAsia="宋体" w:cs="宋体"/>
          <w:b/>
          <w:color w:val="auto"/>
          <w:sz w:val="28"/>
          <w:szCs w:val="28"/>
          <w:highlight w:val="none"/>
          <w:lang w:eastAsia="zh-CN"/>
        </w:rPr>
        <w:t>磋商谈判</w:t>
      </w:r>
      <w:r>
        <w:rPr>
          <w:rFonts w:hint="eastAsia" w:ascii="宋体" w:hAnsi="宋体" w:eastAsia="宋体" w:cs="宋体"/>
          <w:b/>
          <w:color w:val="auto"/>
          <w:sz w:val="28"/>
          <w:szCs w:val="28"/>
          <w:highlight w:val="none"/>
        </w:rPr>
        <w:t>公告</w:t>
      </w:r>
    </w:p>
    <w:p w14:paraId="53638F09">
      <w:pPr>
        <w:spacing w:line="400" w:lineRule="exact"/>
        <w:ind w:firstLine="480" w:firstLineChars="200"/>
        <w:rPr>
          <w:rFonts w:hint="eastAsia" w:ascii="宋体" w:hAnsi="宋体" w:eastAsia="宋体" w:cs="宋体"/>
          <w:color w:val="auto"/>
          <w:sz w:val="24"/>
          <w:szCs w:val="24"/>
          <w:highlight w:val="none"/>
          <w:u w:val="single"/>
        </w:rPr>
      </w:pPr>
    </w:p>
    <w:p w14:paraId="5708F76A">
      <w:pPr>
        <w:spacing w:line="360" w:lineRule="auto"/>
        <w:ind w:firstLine="420" w:firstLineChars="200"/>
        <w:rPr>
          <w:rFonts w:hint="eastAsia" w:ascii="宋体" w:hAnsi="宋体" w:eastAsia="宋体" w:cs="宋体"/>
          <w:color w:val="auto"/>
          <w:szCs w:val="21"/>
          <w:highlight w:val="none"/>
        </w:rPr>
      </w:pPr>
      <w:bookmarkStart w:id="0" w:name="_Toc72415540"/>
      <w:r>
        <w:rPr>
          <w:rFonts w:hint="eastAsia" w:ascii="宋体" w:hAnsi="宋体" w:eastAsia="宋体" w:cs="宋体"/>
          <w:color w:val="auto"/>
          <w:szCs w:val="21"/>
          <w:highlight w:val="none"/>
        </w:rPr>
        <w:t>湖北省成套招标股份有限公司（以下简称“采购代理机构”）受</w:t>
      </w:r>
      <w:r>
        <w:rPr>
          <w:rFonts w:hint="eastAsia" w:ascii="宋体" w:hAnsi="宋体" w:eastAsia="宋体" w:cs="宋体"/>
          <w:b w:val="0"/>
          <w:bCs/>
          <w:color w:val="auto"/>
          <w:szCs w:val="21"/>
          <w:highlight w:val="none"/>
          <w:u w:val="single"/>
        </w:rPr>
        <w:t>湖北机场集团襄阳机场有限责任公司</w:t>
      </w:r>
      <w:r>
        <w:rPr>
          <w:rFonts w:hint="eastAsia" w:ascii="宋体" w:hAnsi="宋体" w:eastAsia="宋体" w:cs="宋体"/>
          <w:color w:val="auto"/>
          <w:szCs w:val="21"/>
          <w:highlight w:val="none"/>
        </w:rPr>
        <w:t>（以下简称“采购人”）的委托，对本项目组织</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，现公开邀请潜在供应商参加</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活动。</w:t>
      </w:r>
    </w:p>
    <w:bookmarkEnd w:id="0"/>
    <w:p w14:paraId="7AA7AEE5">
      <w:pPr>
        <w:keepNext/>
        <w:keepLines/>
        <w:widowControl w:val="0"/>
        <w:spacing w:before="260" w:after="260" w:line="300" w:lineRule="exact"/>
        <w:jc w:val="both"/>
        <w:outlineLvl w:val="1"/>
        <w:rPr>
          <w:rFonts w:hint="eastAsia" w:ascii="宋体" w:hAnsi="宋体" w:eastAsia="宋体" w:cs="宋体"/>
          <w:b/>
          <w:bCs/>
          <w:color w:val="auto"/>
          <w:kern w:val="2"/>
          <w:sz w:val="21"/>
          <w:szCs w:val="21"/>
          <w:highlight w:val="none"/>
          <w:lang w:val="en-US" w:eastAsia="zh-CN" w:bidi="ar-SA"/>
        </w:rPr>
      </w:pPr>
      <w:bookmarkStart w:id="1" w:name="_Toc25991"/>
      <w:r>
        <w:rPr>
          <w:rFonts w:hint="eastAsia" w:ascii="宋体" w:hAnsi="宋体" w:eastAsia="宋体" w:cs="宋体"/>
          <w:b/>
          <w:bCs/>
          <w:color w:val="auto"/>
          <w:kern w:val="2"/>
          <w:sz w:val="21"/>
          <w:szCs w:val="21"/>
          <w:highlight w:val="none"/>
          <w:lang w:val="en-US" w:eastAsia="zh-CN" w:bidi="ar-SA"/>
        </w:rPr>
        <w:t>1．项目概况及采购范围</w:t>
      </w:r>
      <w:bookmarkEnd w:id="1"/>
    </w:p>
    <w:p w14:paraId="103E30D9">
      <w:pPr>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val="en-US" w:eastAsia="zh-CN"/>
        </w:rPr>
        <w:t>襄阳机场廊桥、桥载电源、桥载空调勤务接头安全联锁技术改造项目（二次）</w:t>
      </w:r>
    </w:p>
    <w:p w14:paraId="42980AD6">
      <w:pPr>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1.2项目编号：</w:t>
      </w:r>
      <w:r>
        <w:rPr>
          <w:rFonts w:hint="eastAsia" w:ascii="宋体" w:hAnsi="宋体" w:eastAsia="宋体" w:cs="宋体"/>
          <w:color w:val="auto"/>
          <w:szCs w:val="21"/>
          <w:highlight w:val="none"/>
          <w:u w:val="single"/>
          <w:lang w:val="en-US" w:eastAsia="zh-CN"/>
        </w:rPr>
        <w:t>HBCZ-2403020123-260561</w:t>
      </w:r>
    </w:p>
    <w:p w14:paraId="3F6DDCF0">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1.3采购内容及范围：</w:t>
      </w:r>
      <w:r>
        <w:rPr>
          <w:rFonts w:hint="eastAsia" w:ascii="宋体" w:hAnsi="宋体" w:eastAsia="宋体" w:cs="宋体"/>
          <w:color w:val="auto"/>
          <w:szCs w:val="21"/>
          <w:highlight w:val="none"/>
          <w:u w:val="single"/>
          <w:lang w:val="en-US" w:eastAsia="zh-CN"/>
        </w:rPr>
        <w:t>襄阳机场廊桥、桥载电源、桥载空调勤务接头安全联锁技术改造项目（二次），详见第五章采购需求。</w:t>
      </w:r>
    </w:p>
    <w:p w14:paraId="39E68BC0">
      <w:pPr>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1.4合同估算价：</w:t>
      </w:r>
      <w:r>
        <w:rPr>
          <w:rFonts w:hint="eastAsia" w:ascii="宋体" w:hAnsi="宋体" w:eastAsia="宋体" w:cs="宋体"/>
          <w:color w:val="auto"/>
          <w:szCs w:val="21"/>
          <w:highlight w:val="none"/>
          <w:u w:val="single"/>
          <w:lang w:val="en-US" w:eastAsia="zh-CN"/>
        </w:rPr>
        <w:t>37万元</w:t>
      </w:r>
      <w:r>
        <w:rPr>
          <w:rFonts w:hint="eastAsia" w:ascii="宋体" w:hAnsi="宋体" w:eastAsia="宋体" w:cs="宋体"/>
          <w:color w:val="auto"/>
          <w:szCs w:val="21"/>
          <w:highlight w:val="none"/>
          <w:lang w:val="en-US" w:eastAsia="zh-CN"/>
        </w:rPr>
        <w:t>。</w:t>
      </w:r>
    </w:p>
    <w:p w14:paraId="380424C9">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1.5交货期：</w:t>
      </w:r>
      <w:r>
        <w:rPr>
          <w:rFonts w:hint="eastAsia" w:ascii="宋体" w:hAnsi="宋体" w:eastAsia="宋体" w:cs="宋体"/>
          <w:color w:val="auto"/>
          <w:kern w:val="2"/>
          <w:sz w:val="21"/>
          <w:szCs w:val="21"/>
          <w:highlight w:val="none"/>
          <w:u w:val="single"/>
          <w:lang w:val="en-US" w:eastAsia="zh-CN" w:bidi="ar-SA"/>
        </w:rPr>
        <w:t>接到采购人交付及安装通知60日历天，完成交付及安装调试。</w:t>
      </w:r>
    </w:p>
    <w:p w14:paraId="044B9D39">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2" w:name="_Toc16623"/>
      <w:r>
        <w:rPr>
          <w:rFonts w:hint="eastAsia" w:ascii="宋体" w:hAnsi="宋体" w:eastAsia="宋体" w:cs="宋体"/>
          <w:b/>
          <w:bCs/>
          <w:color w:val="auto"/>
          <w:kern w:val="2"/>
          <w:sz w:val="21"/>
          <w:szCs w:val="21"/>
          <w:highlight w:val="none"/>
          <w:lang w:val="en-US" w:eastAsia="zh-CN" w:bidi="ar-SA"/>
        </w:rPr>
        <w:t>2．供应商资格要求</w:t>
      </w:r>
      <w:bookmarkEnd w:id="2"/>
    </w:p>
    <w:p w14:paraId="34D2CE7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2.1供应商须具备:</w:t>
      </w:r>
    </w:p>
    <w:p w14:paraId="0338537B">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bookmarkStart w:id="3" w:name="_Hlk120086776"/>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1 \* GB3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独立法人资格并依法在中华人民共和国境内注册并取得有效营业热照(提供有效营业执照复印件并加盖公章)；</w:t>
      </w:r>
    </w:p>
    <w:p w14:paraId="4AEB6C78">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②近三年（2023年3月28日至响应文件提交截至时间止，以合同签订时间为准）具有至少一个合同金额10万元以上廊桥和桥载设备改造的</w:t>
      </w:r>
      <w:r>
        <w:rPr>
          <w:rFonts w:hint="eastAsia" w:ascii="宋体" w:hAnsi="宋体" w:eastAsia="宋体" w:cs="宋体"/>
          <w:b w:val="0"/>
          <w:bCs w:val="0"/>
          <w:color w:val="auto"/>
          <w:kern w:val="0"/>
          <w:sz w:val="21"/>
          <w:szCs w:val="21"/>
          <w:highlight w:val="none"/>
          <w:lang w:val="en-US" w:eastAsia="zh-CN" w:bidi="ar"/>
        </w:rPr>
        <w:t>类似项目业绩（须提供合同首页、合同供货内容和供货清单、签章页等关键页）</w:t>
      </w:r>
      <w:r>
        <w:rPr>
          <w:rFonts w:hint="eastAsia" w:ascii="宋体" w:hAnsi="宋体" w:eastAsia="宋体" w:cs="宋体"/>
          <w:color w:val="auto"/>
          <w:kern w:val="2"/>
          <w:sz w:val="21"/>
          <w:szCs w:val="21"/>
          <w:highlight w:val="none"/>
          <w:lang w:val="en-US" w:eastAsia="zh-CN" w:bidi="ar-SA"/>
        </w:rPr>
        <w:t>；</w:t>
      </w:r>
    </w:p>
    <w:p w14:paraId="649C1555">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③供应商未被列入“信用中国”网站（www.creditchina.gov.cn）或中国执行信息公开网（http://zxgk.court.gov.cn）失信被执行人名单（提供查询截图）；</w:t>
      </w:r>
    </w:p>
    <w:p w14:paraId="58E85528">
      <w:pPr>
        <w:keepNext w:val="0"/>
        <w:keepLines w:val="0"/>
        <w:widowControl/>
        <w:suppressLineNumbers w:val="0"/>
        <w:shd w:val="clear" w:fill="FFFFFF"/>
        <w:spacing w:before="0" w:beforeAutospacing="0" w:after="0" w:afterAutospacing="0" w:line="480" w:lineRule="atLeast"/>
        <w:ind w:left="0" w:right="0" w:firstLine="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根据《民用机场专用设备管理规定》第八章第六十五条之规定，供应商需承诺完成登机桥改造部分施工内容后，提供原制造商针对登机桥改造工作的认可或者检验机构（国家工程机械质量检验检测中心）针对登机桥的检验合格报告（提供承诺函）；</w:t>
      </w:r>
    </w:p>
    <w:p w14:paraId="78955BD8">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⑤供应商需对关于《湖北机场集团有限公司“供应商不良行为”管理办法》在“响应文件格式”“承诺书”中做出承诺，格式详见响应文件格式。</w:t>
      </w:r>
    </w:p>
    <w:bookmarkEnd w:id="3"/>
    <w:p w14:paraId="12A5E11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本次采</w:t>
      </w:r>
      <w:r>
        <w:rPr>
          <w:rFonts w:hint="eastAsia" w:ascii="宋体" w:hAnsi="宋体" w:eastAsia="宋体" w:cs="宋体"/>
          <w:color w:val="auto"/>
          <w:szCs w:val="21"/>
          <w:highlight w:val="none"/>
          <w:u w:val="none"/>
        </w:rPr>
        <w:t>购不接受联合</w:t>
      </w:r>
      <w:r>
        <w:rPr>
          <w:rFonts w:hint="eastAsia" w:ascii="宋体" w:hAnsi="宋体" w:eastAsia="宋体" w:cs="宋体"/>
          <w:color w:val="auto"/>
          <w:szCs w:val="21"/>
          <w:highlight w:val="none"/>
        </w:rPr>
        <w:t>体。</w:t>
      </w:r>
    </w:p>
    <w:p w14:paraId="42CDFA1A">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4" w:name="_Toc24016"/>
      <w:r>
        <w:rPr>
          <w:rFonts w:hint="eastAsia" w:ascii="宋体" w:hAnsi="宋体" w:eastAsia="宋体" w:cs="宋体"/>
          <w:b/>
          <w:bCs/>
          <w:color w:val="auto"/>
          <w:kern w:val="2"/>
          <w:sz w:val="21"/>
          <w:szCs w:val="21"/>
          <w:highlight w:val="none"/>
          <w:lang w:val="en-US" w:eastAsia="zh-CN" w:bidi="ar-SA"/>
        </w:rPr>
        <w:t>3．采购文件的获取</w:t>
      </w:r>
      <w:bookmarkEnd w:id="4"/>
    </w:p>
    <w:p w14:paraId="3129017D">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bookmarkStart w:id="5" w:name="_Toc296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日，每天上午08:30至12:00，下午14:30至16:30（北京时间，法定节假日除外）</w:t>
      </w:r>
    </w:p>
    <w:p w14:paraId="188C4023">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3.2获取方式：</w:t>
      </w:r>
    </w:p>
    <w:p w14:paraId="159C758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供应商对委托代理人缴纳社会保障资金记录的</w:t>
      </w:r>
      <w:r>
        <w:rPr>
          <w:rFonts w:hint="eastAsia" w:ascii="宋体" w:hAnsi="宋体" w:eastAsia="宋体" w:cs="宋体"/>
          <w:color w:val="auto"/>
          <w:szCs w:val="21"/>
          <w:highlight w:val="none"/>
        </w:rPr>
        <w:t>原件于工作时间到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w:t>
      </w:r>
      <w:r>
        <w:rPr>
          <w:rFonts w:hint="eastAsia" w:ascii="宋体" w:hAnsi="宋体" w:eastAsia="宋体" w:cs="宋体"/>
          <w:color w:val="auto"/>
          <w:szCs w:val="21"/>
          <w:highlight w:val="none"/>
        </w:rPr>
        <w:t>现场获取。</w:t>
      </w:r>
    </w:p>
    <w:p w14:paraId="34228634">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31ED7EF4">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4．响应文件的递交</w:t>
      </w:r>
      <w:bookmarkEnd w:id="5"/>
    </w:p>
    <w:p w14:paraId="0F3716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bookmarkStart w:id="6" w:name="_Hlk129264066"/>
      <w:r>
        <w:rPr>
          <w:rFonts w:hint="eastAsia" w:ascii="宋体" w:hAnsi="宋体" w:eastAsia="宋体" w:cs="宋体"/>
          <w:color w:val="auto"/>
          <w:szCs w:val="21"/>
          <w:highlight w:val="none"/>
        </w:rPr>
        <w:t>响应文件递交的开始时间：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08</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bookmarkEnd w:id="6"/>
    </w:p>
    <w:p w14:paraId="5B6483F3">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4.2响应文件递交的截止时间：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27</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09</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3D437386">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4.3响应文件递交地点：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7808B6C9">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4.4其他要求：</w:t>
      </w:r>
      <w:r>
        <w:rPr>
          <w:rFonts w:hint="eastAsia" w:ascii="宋体" w:hAnsi="宋体" w:eastAsia="宋体" w:cs="宋体"/>
          <w:color w:val="auto"/>
          <w:kern w:val="2"/>
          <w:sz w:val="21"/>
          <w:szCs w:val="21"/>
          <w:highlight w:val="none"/>
          <w:u w:val="single"/>
          <w:lang w:val="en-US" w:eastAsia="zh-CN" w:bidi="ar-SA"/>
        </w:rPr>
        <w:t>无</w:t>
      </w:r>
    </w:p>
    <w:p w14:paraId="51EA4CE7">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7" w:name="_Toc12"/>
      <w:r>
        <w:rPr>
          <w:rFonts w:hint="eastAsia" w:ascii="宋体" w:hAnsi="宋体" w:eastAsia="宋体" w:cs="宋体"/>
          <w:b/>
          <w:bCs/>
          <w:color w:val="auto"/>
          <w:kern w:val="2"/>
          <w:sz w:val="21"/>
          <w:szCs w:val="21"/>
          <w:highlight w:val="none"/>
          <w:lang w:val="en-US" w:eastAsia="zh-CN" w:bidi="ar-SA"/>
        </w:rPr>
        <w:t>5．开启</w:t>
      </w:r>
      <w:bookmarkEnd w:id="7"/>
    </w:p>
    <w:p w14:paraId="5679A3F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27</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09</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2F4D260E">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5.2地点：</w:t>
      </w:r>
      <w:r>
        <w:rPr>
          <w:rFonts w:hint="eastAsia" w:ascii="宋体" w:hAnsi="宋体" w:eastAsia="宋体" w:cs="宋体"/>
          <w:color w:val="auto"/>
          <w:kern w:val="2"/>
          <w:sz w:val="21"/>
          <w:szCs w:val="21"/>
          <w:highlight w:val="none"/>
          <w:u w:val="single"/>
          <w:lang w:val="en-US" w:eastAsia="zh-CN" w:bidi="ar-SA"/>
        </w:rPr>
        <w:t>襄阳市樊城区邓侯路与航天路</w:t>
      </w:r>
      <w:bookmarkStart w:id="11" w:name="_GoBack"/>
      <w:bookmarkEnd w:id="11"/>
      <w:r>
        <w:rPr>
          <w:rFonts w:hint="eastAsia" w:ascii="宋体" w:hAnsi="宋体" w:eastAsia="宋体" w:cs="宋体"/>
          <w:color w:val="auto"/>
          <w:kern w:val="2"/>
          <w:sz w:val="21"/>
          <w:szCs w:val="21"/>
          <w:highlight w:val="none"/>
          <w:u w:val="single"/>
          <w:lang w:val="en-US" w:eastAsia="zh-CN" w:bidi="ar-SA"/>
        </w:rPr>
        <w:t>交叉口西100米（湖北省成套招标股份有限公司襄阳分公司二楼开标室一）</w:t>
      </w:r>
    </w:p>
    <w:p w14:paraId="3AE788D3">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5.3其他要求：</w:t>
      </w:r>
      <w:r>
        <w:rPr>
          <w:rFonts w:hint="eastAsia" w:ascii="宋体" w:hAnsi="宋体" w:eastAsia="宋体" w:cs="宋体"/>
          <w:color w:val="auto"/>
          <w:kern w:val="2"/>
          <w:sz w:val="21"/>
          <w:szCs w:val="21"/>
          <w:highlight w:val="none"/>
          <w:u w:val="single"/>
          <w:lang w:val="en-US" w:eastAsia="zh-CN" w:bidi="ar-SA"/>
        </w:rPr>
        <w:t>供应商供应商代表应携带有效身份证明参加本次采购</w:t>
      </w:r>
    </w:p>
    <w:p w14:paraId="2C95A685">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8" w:name="_Toc18580"/>
      <w:r>
        <w:rPr>
          <w:rFonts w:hint="eastAsia" w:ascii="宋体" w:hAnsi="宋体" w:eastAsia="宋体" w:cs="宋体"/>
          <w:b/>
          <w:bCs/>
          <w:color w:val="auto"/>
          <w:kern w:val="2"/>
          <w:sz w:val="21"/>
          <w:szCs w:val="21"/>
          <w:highlight w:val="none"/>
          <w:lang w:val="en-US" w:eastAsia="zh-CN" w:bidi="ar-SA"/>
        </w:rPr>
        <w:t>6．发布公告的媒介</w:t>
      </w:r>
      <w:bookmarkEnd w:id="8"/>
    </w:p>
    <w:p w14:paraId="1E362EA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采购公告在</w:t>
      </w:r>
      <w:r>
        <w:rPr>
          <w:rFonts w:hint="eastAsia" w:ascii="宋体" w:hAnsi="宋体" w:eastAsia="宋体" w:cs="宋体"/>
          <w:color w:val="auto"/>
          <w:kern w:val="2"/>
          <w:sz w:val="21"/>
          <w:szCs w:val="21"/>
          <w:highlight w:val="none"/>
          <w:u w:val="single"/>
          <w:lang w:val="en-US" w:eastAsia="zh-CN" w:bidi="ar-SA"/>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kern w:val="2"/>
          <w:sz w:val="21"/>
          <w:szCs w:val="21"/>
          <w:highlight w:val="none"/>
          <w:u w:val="single"/>
          <w:lang w:val="en-US" w:eastAsia="zh" w:bidi="ar-SA"/>
        </w:rPr>
        <w:t>、湖北省成套招标有限公司</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 w:bidi="ar-SA"/>
        </w:rPr>
        <w:t>https://hubeibidding.com</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szCs w:val="21"/>
          <w:highlight w:val="none"/>
        </w:rPr>
        <w:t>上发布。</w:t>
      </w:r>
    </w:p>
    <w:p w14:paraId="464597EC">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9" w:name="_Toc24458"/>
      <w:r>
        <w:rPr>
          <w:rFonts w:hint="eastAsia" w:ascii="宋体" w:hAnsi="宋体" w:eastAsia="宋体" w:cs="宋体"/>
          <w:b/>
          <w:bCs/>
          <w:color w:val="auto"/>
          <w:kern w:val="2"/>
          <w:sz w:val="21"/>
          <w:szCs w:val="21"/>
          <w:highlight w:val="none"/>
          <w:lang w:val="en-US" w:eastAsia="zh-CN" w:bidi="ar-SA"/>
        </w:rPr>
        <w:t>7．其他</w:t>
      </w:r>
      <w:bookmarkEnd w:id="9"/>
    </w:p>
    <w:p w14:paraId="62DEC9DD">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无</w:t>
      </w:r>
    </w:p>
    <w:p w14:paraId="5A1F857A">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10" w:name="_Toc25004"/>
      <w:r>
        <w:rPr>
          <w:rFonts w:hint="eastAsia" w:ascii="宋体" w:hAnsi="宋体" w:eastAsia="宋体" w:cs="宋体"/>
          <w:b/>
          <w:bCs/>
          <w:color w:val="auto"/>
          <w:kern w:val="2"/>
          <w:sz w:val="21"/>
          <w:szCs w:val="21"/>
          <w:highlight w:val="none"/>
          <w:lang w:val="en-US" w:eastAsia="zh-CN" w:bidi="ar-SA"/>
        </w:rPr>
        <w:t>8．联系方式</w:t>
      </w:r>
      <w:bookmarkEnd w:id="10"/>
    </w:p>
    <w:p w14:paraId="73EBC90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lang w:val="hr-HR"/>
        </w:rPr>
        <w:t>湖北机场集团襄阳机场有限责任公司</w:t>
      </w:r>
    </w:p>
    <w:p w14:paraId="2B9FDF1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579C15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4E600E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u w:val="single"/>
        </w:rPr>
        <w:t>湖北省成套招标股份有限公司</w:t>
      </w:r>
    </w:p>
    <w:p w14:paraId="7C84688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湖北省武汉市武昌区东湖西路特2号平安财富中心B座7-10楼</w:t>
      </w:r>
    </w:p>
    <w:p w14:paraId="1FDD89DB">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430071</w:t>
      </w:r>
    </w:p>
    <w:p w14:paraId="6C2A1196">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王耀东</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韩丹丹、张正寅</w:t>
      </w:r>
    </w:p>
    <w:p w14:paraId="79FD22C7">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19072056851、19072056852、19154117869</w:t>
      </w:r>
    </w:p>
    <w:p w14:paraId="2F4AE265">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F4926"/>
    <w:rsid w:val="19C47963"/>
    <w:rsid w:val="3EA00EC2"/>
    <w:rsid w:val="45A5625A"/>
    <w:rsid w:val="6F7460EA"/>
    <w:rsid w:val="72F147B2"/>
    <w:rsid w:val="75EA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1332</Words>
  <Characters>1644</Characters>
  <Lines>0</Lines>
  <Paragraphs>0</Paragraphs>
  <TotalTime>1</TotalTime>
  <ScaleCrop>false</ScaleCrop>
  <LinksUpToDate>false</LinksUpToDate>
  <CharactersWithSpaces>1644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2026-03-02T02:03:00Z</dcterms:created>
  <dc:creator>10857</dc:creator>
  <cp:lastModifiedBy>猫屿☃✨</cp:lastModifiedBy>
  <dcterms:modified xsi:type="dcterms:W3CDTF">2026-03-16T01:53:19Z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eyJoZGlkIjoiZmFkMGViOWUyOTVlNWRiYTNjMTExMTVkMmY5ZmJmY2YiLCJ1c2VySWQiOiIyOTAwMTE1NjQifQ==</vt:lpwstr>
  </property>
  <property fmtid="{D5CDD505-2E9C-101B-9397-08002B2CF9AE}" pid="4" name="ICV">
    <vt:lpwstr>69A9C2E7BBF743ACA6625A72DEABBCEF_13</vt:lpwstr>
  </property>
</Properties>
</file>